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E464" w14:textId="77777777" w:rsidR="00EF6981" w:rsidRPr="00C67A6F" w:rsidRDefault="00EF6981" w:rsidP="00EF6981">
      <w:pPr>
        <w:pStyle w:val="Body"/>
        <w:ind w:left="2880" w:firstLine="720"/>
        <w:rPr>
          <w:rFonts w:ascii="Microsoft Sans Serif" w:hAnsi="Microsoft Sans Serif"/>
          <w:b/>
        </w:rPr>
      </w:pPr>
      <w:r w:rsidRPr="00C67A6F">
        <w:rPr>
          <w:rFonts w:ascii="Microsoft Sans Serif" w:hAnsi="Microsoft Sans Serif"/>
          <w:b/>
        </w:rPr>
        <w:t>Disclosure Statement</w:t>
      </w:r>
    </w:p>
    <w:p w14:paraId="20357CFD" w14:textId="77777777" w:rsidR="00EF6981" w:rsidRPr="00C67A6F" w:rsidRDefault="00EF6981" w:rsidP="00EF6981">
      <w:pPr>
        <w:pStyle w:val="Body"/>
        <w:jc w:val="center"/>
        <w:rPr>
          <w:rFonts w:ascii="Microsoft Sans Serif" w:hAnsi="Microsoft Sans Serif"/>
          <w:b/>
        </w:rPr>
      </w:pPr>
      <w:r>
        <w:rPr>
          <w:rFonts w:ascii="Microsoft Sans Serif" w:hAnsi="Microsoft Sans Serif"/>
          <w:b/>
        </w:rPr>
        <w:t>Colleen Barrows, MA, LPCC</w:t>
      </w:r>
    </w:p>
    <w:p w14:paraId="3F08B347" w14:textId="77777777" w:rsidR="00EF6981" w:rsidRPr="00C67A6F" w:rsidRDefault="00EF6981" w:rsidP="00EF6981">
      <w:pPr>
        <w:pStyle w:val="Body"/>
        <w:jc w:val="center"/>
        <w:rPr>
          <w:rFonts w:ascii="Microsoft Sans Serif" w:hAnsi="Microsoft Sans Serif"/>
          <w:b/>
        </w:rPr>
      </w:pPr>
      <w:r w:rsidRPr="00C67A6F">
        <w:rPr>
          <w:rFonts w:ascii="Microsoft Sans Serif" w:hAnsi="Microsoft Sans Serif"/>
          <w:b/>
        </w:rPr>
        <w:t>Mental Health Counselor</w:t>
      </w:r>
    </w:p>
    <w:p w14:paraId="4BD29291" w14:textId="77777777" w:rsidR="00EF6981" w:rsidRDefault="00EF6981" w:rsidP="00EF6981">
      <w:pPr>
        <w:pStyle w:val="Body"/>
        <w:jc w:val="center"/>
        <w:rPr>
          <w:rFonts w:ascii="Microsoft Sans Serif" w:hAnsi="Microsoft Sans Serif"/>
          <w:b/>
        </w:rPr>
      </w:pPr>
      <w:r>
        <w:rPr>
          <w:rFonts w:ascii="Microsoft Sans Serif" w:hAnsi="Microsoft Sans Serif"/>
          <w:b/>
        </w:rPr>
        <w:t>Northwoods Clinic, Delaware, OH</w:t>
      </w:r>
    </w:p>
    <w:p w14:paraId="684DB477" w14:textId="77777777" w:rsidR="00EF6981" w:rsidRPr="00EF6981" w:rsidRDefault="00EF6981" w:rsidP="00EF6981">
      <w:pPr>
        <w:ind w:left="2880" w:firstLine="720"/>
        <w:rPr>
          <w:rFonts w:eastAsia="Times New Roman"/>
          <w:sz w:val="20"/>
        </w:rPr>
      </w:pPr>
      <w:r>
        <w:rPr>
          <w:rFonts w:ascii="Microsoft Sans Serif" w:hAnsi="Microsoft Sans Serif"/>
          <w:b/>
        </w:rPr>
        <w:t xml:space="preserve">License #1901505 </w:t>
      </w:r>
    </w:p>
    <w:p w14:paraId="081139BC" w14:textId="77777777" w:rsidR="00EF6981" w:rsidRPr="00C67A6F" w:rsidRDefault="00EF6981" w:rsidP="00EF6981">
      <w:pPr>
        <w:pStyle w:val="Body"/>
        <w:jc w:val="center"/>
        <w:rPr>
          <w:rFonts w:ascii="Microsoft Sans Serif" w:hAnsi="Microsoft Sans Serif"/>
          <w:b/>
        </w:rPr>
      </w:pPr>
    </w:p>
    <w:p w14:paraId="17E0A87B" w14:textId="77777777" w:rsidR="00EF6981" w:rsidRPr="00B9261F" w:rsidRDefault="00EF6981" w:rsidP="00EF6981">
      <w:pPr>
        <w:pStyle w:val="Body"/>
        <w:jc w:val="center"/>
        <w:rPr>
          <w:rFonts w:ascii="Microsoft Sans Serif" w:hAnsi="Microsoft Sans Serif"/>
          <w:b/>
        </w:rPr>
      </w:pPr>
    </w:p>
    <w:p w14:paraId="20AC3F97"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b/>
          <w:sz w:val="22"/>
        </w:rPr>
        <w:t>Therapeutic Approach</w:t>
      </w:r>
    </w:p>
    <w:p w14:paraId="0B105395"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cs="Arial"/>
          <w:sz w:val="22"/>
        </w:rPr>
        <w:t xml:space="preserve">I draw on various theories, careful to consider the needs of the client before me. Some of these theories would include dialectical behavioral, attachment theory, narrative therapy, family of origin, art and play in therapy, and relational therapy theories. </w:t>
      </w:r>
      <w:r w:rsidRPr="00C67A6F">
        <w:rPr>
          <w:rFonts w:ascii="Microsoft Sans Serif" w:hAnsi="Microsoft Sans Serif"/>
          <w:sz w:val="22"/>
        </w:rPr>
        <w:t>The ways that we have learned to relate with others has a profound impact on our mental health. For this reason, we will work with the specific symptoms that you may be experiencing, and we will also consider the relationships in your life that have shaped you and continue to do so, as these are inseparable from our mental well-being. I believe that feeling secure and safe is the most important thing in beginning the process of counseling, so any concerns or questions you have around how our time will unfold are most welcome. I will offer referrals for areas of need that are beyond my expertise.</w:t>
      </w:r>
    </w:p>
    <w:p w14:paraId="0C6338CC" w14:textId="77777777" w:rsidR="00EF6981" w:rsidRPr="00C67A6F" w:rsidRDefault="00EF6981" w:rsidP="00EF6981">
      <w:pPr>
        <w:pStyle w:val="Body"/>
        <w:rPr>
          <w:rFonts w:ascii="Microsoft Sans Serif" w:hAnsi="Microsoft Sans Serif"/>
          <w:sz w:val="22"/>
        </w:rPr>
      </w:pPr>
    </w:p>
    <w:p w14:paraId="5586B064"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cs="Arial"/>
          <w:sz w:val="22"/>
        </w:rPr>
        <w:t>I specialize in working with children, adolescents and women, most of my experience with these individuals being around abusive and crisis situations and the trauma therein. I enjoy working with women’s issues, self-esteem concerns, domestic violence concerns, abuse victims, depression, anxiety, and those struggling relationally. With children (and occasionally with adults), I utilize play and art in the therapeutic setting, believing that this is important to creating a safe space in which communication can occur.</w:t>
      </w:r>
    </w:p>
    <w:p w14:paraId="2B29D4B4" w14:textId="77777777" w:rsidR="00EF6981" w:rsidRPr="00C67A6F" w:rsidRDefault="00EF6981" w:rsidP="00EF6981">
      <w:pPr>
        <w:pStyle w:val="Body"/>
        <w:rPr>
          <w:rFonts w:ascii="Microsoft Sans Serif" w:hAnsi="Microsoft Sans Serif"/>
          <w:sz w:val="22"/>
        </w:rPr>
      </w:pPr>
    </w:p>
    <w:p w14:paraId="7ED1D833" w14:textId="77777777" w:rsidR="00EF6981" w:rsidRPr="00C67A6F" w:rsidRDefault="00EF6981" w:rsidP="00EF6981">
      <w:pPr>
        <w:pStyle w:val="Body"/>
        <w:rPr>
          <w:rFonts w:ascii="Microsoft Sans Serif" w:hAnsi="Microsoft Sans Serif"/>
          <w:b/>
          <w:sz w:val="22"/>
        </w:rPr>
      </w:pPr>
      <w:r w:rsidRPr="00C67A6F">
        <w:rPr>
          <w:rFonts w:ascii="Microsoft Sans Serif" w:hAnsi="Microsoft Sans Serif"/>
          <w:b/>
          <w:sz w:val="22"/>
        </w:rPr>
        <w:t>Qualifications</w:t>
      </w:r>
    </w:p>
    <w:p w14:paraId="5360226C" w14:textId="6140E1E2" w:rsidR="00EF6981" w:rsidRPr="00C67A6F" w:rsidRDefault="00EF6981" w:rsidP="00EF6981">
      <w:pPr>
        <w:pStyle w:val="Body"/>
        <w:rPr>
          <w:rFonts w:ascii="Microsoft Sans Serif" w:hAnsi="Microsoft Sans Serif"/>
          <w:sz w:val="22"/>
        </w:rPr>
      </w:pPr>
      <w:r w:rsidRPr="00C67A6F">
        <w:rPr>
          <w:rFonts w:ascii="Microsoft Sans Serif" w:hAnsi="Microsoft Sans Serif" w:cs="Arial"/>
          <w:sz w:val="22"/>
        </w:rPr>
        <w:t xml:space="preserve">I am a Licensed </w:t>
      </w:r>
      <w:r w:rsidR="004A135D">
        <w:rPr>
          <w:rFonts w:ascii="Microsoft Sans Serif" w:hAnsi="Microsoft Sans Serif" w:cs="Arial"/>
          <w:sz w:val="22"/>
        </w:rPr>
        <w:t xml:space="preserve">Professional Clinical </w:t>
      </w:r>
      <w:r>
        <w:rPr>
          <w:rFonts w:ascii="Microsoft Sans Serif" w:hAnsi="Microsoft Sans Serif" w:cs="Arial"/>
          <w:sz w:val="22"/>
        </w:rPr>
        <w:t xml:space="preserve">Counselor </w:t>
      </w:r>
      <w:r w:rsidRPr="00C67A6F">
        <w:rPr>
          <w:rFonts w:ascii="Microsoft Sans Serif" w:hAnsi="Microsoft Sans Serif" w:cs="Arial"/>
          <w:sz w:val="22"/>
        </w:rPr>
        <w:t xml:space="preserve">with training from The Seattle School of Theology and Psychology, where I earned my degree in Counseling Psychology. </w:t>
      </w:r>
    </w:p>
    <w:p w14:paraId="2A1579DA" w14:textId="77777777" w:rsidR="00EF6981" w:rsidRPr="00C67A6F" w:rsidRDefault="00EF6981" w:rsidP="00EF6981">
      <w:pPr>
        <w:pStyle w:val="Body"/>
        <w:rPr>
          <w:rFonts w:ascii="Microsoft Sans Serif" w:hAnsi="Microsoft Sans Serif"/>
          <w:sz w:val="22"/>
        </w:rPr>
      </w:pPr>
    </w:p>
    <w:p w14:paraId="14F07A43"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sz w:val="22"/>
        </w:rPr>
        <w:t xml:space="preserve">I regularly seek consultation from colleagues as well as a licensed supervisor to discuss your treatment and for the purposes of improving my work with you.  All information is shared confidentially and remains so. </w:t>
      </w:r>
    </w:p>
    <w:p w14:paraId="688F1C8D" w14:textId="77777777" w:rsidR="00EF6981" w:rsidRPr="00C67A6F" w:rsidRDefault="00EF6981" w:rsidP="00EF6981">
      <w:pPr>
        <w:pStyle w:val="Body"/>
        <w:rPr>
          <w:rFonts w:ascii="Microsoft Sans Serif" w:hAnsi="Microsoft Sans Serif"/>
          <w:sz w:val="22"/>
        </w:rPr>
      </w:pPr>
    </w:p>
    <w:p w14:paraId="5547409C" w14:textId="77777777" w:rsidR="00EF6981" w:rsidRPr="00C67A6F" w:rsidRDefault="00EF6981" w:rsidP="00EF6981">
      <w:pPr>
        <w:pStyle w:val="Body"/>
        <w:rPr>
          <w:rFonts w:ascii="Microsoft Sans Serif" w:hAnsi="Microsoft Sans Serif"/>
          <w:b/>
          <w:sz w:val="22"/>
        </w:rPr>
      </w:pPr>
      <w:r w:rsidRPr="00C67A6F">
        <w:rPr>
          <w:rFonts w:ascii="Microsoft Sans Serif" w:hAnsi="Microsoft Sans Serif"/>
          <w:b/>
          <w:sz w:val="22"/>
        </w:rPr>
        <w:t>Fee and Payment Information</w:t>
      </w:r>
    </w:p>
    <w:p w14:paraId="29869663" w14:textId="5AAA0BF8" w:rsidR="00EF6981" w:rsidRPr="00C67A6F" w:rsidRDefault="00EF6981" w:rsidP="00EF6981">
      <w:pPr>
        <w:pStyle w:val="Body"/>
        <w:rPr>
          <w:rFonts w:ascii="Microsoft Sans Serif" w:hAnsi="Microsoft Sans Serif"/>
          <w:sz w:val="22"/>
        </w:rPr>
      </w:pPr>
      <w:r w:rsidRPr="00C67A6F">
        <w:rPr>
          <w:rFonts w:ascii="Microsoft Sans Serif" w:hAnsi="Microsoft Sans Serif"/>
          <w:sz w:val="22"/>
        </w:rPr>
        <w:t xml:space="preserve">Payment of fees is expected at the time of the appointment and sessions begin at the scheduled time. </w:t>
      </w:r>
      <w:r w:rsidRPr="00C67A6F">
        <w:rPr>
          <w:rFonts w:ascii="Microsoft Sans Serif" w:hAnsi="Microsoft Sans Serif" w:cs="Arial"/>
          <w:sz w:val="22"/>
        </w:rPr>
        <w:t>The ongoing individual (</w:t>
      </w:r>
      <w:r>
        <w:rPr>
          <w:rFonts w:ascii="Microsoft Sans Serif" w:hAnsi="Microsoft Sans Serif" w:cs="Arial"/>
          <w:sz w:val="22"/>
        </w:rPr>
        <w:t>5</w:t>
      </w:r>
      <w:r w:rsidR="00593A20">
        <w:rPr>
          <w:rFonts w:ascii="Microsoft Sans Serif" w:hAnsi="Microsoft Sans Serif" w:cs="Arial"/>
          <w:sz w:val="22"/>
        </w:rPr>
        <w:t>0-53 minute) session fee is $1</w:t>
      </w:r>
      <w:r w:rsidR="004A135D">
        <w:rPr>
          <w:rFonts w:ascii="Microsoft Sans Serif" w:hAnsi="Microsoft Sans Serif" w:cs="Arial"/>
          <w:sz w:val="22"/>
        </w:rPr>
        <w:t>2</w:t>
      </w:r>
      <w:r w:rsidR="00593A20">
        <w:rPr>
          <w:rFonts w:ascii="Microsoft Sans Serif" w:hAnsi="Microsoft Sans Serif" w:cs="Arial"/>
          <w:sz w:val="22"/>
        </w:rPr>
        <w:t>0</w:t>
      </w:r>
      <w:r>
        <w:rPr>
          <w:rFonts w:ascii="Microsoft Sans Serif" w:hAnsi="Microsoft Sans Serif" w:cs="Arial"/>
          <w:sz w:val="22"/>
        </w:rPr>
        <w:t xml:space="preserve">        , and I offer a $95</w:t>
      </w:r>
      <w:r w:rsidRPr="00C67A6F">
        <w:rPr>
          <w:rFonts w:ascii="Microsoft Sans Serif" w:hAnsi="Microsoft Sans Serif" w:cs="Arial"/>
          <w:sz w:val="22"/>
        </w:rPr>
        <w:t xml:space="preserve"> reduced fee for students. T</w:t>
      </w:r>
      <w:r w:rsidRPr="00C67A6F">
        <w:rPr>
          <w:rFonts w:ascii="Microsoft Sans Serif" w:hAnsi="Microsoft Sans Serif"/>
          <w:sz w:val="22"/>
        </w:rPr>
        <w:t>he standard group (</w:t>
      </w:r>
      <w:r>
        <w:rPr>
          <w:rFonts w:ascii="Microsoft Sans Serif" w:hAnsi="Microsoft Sans Serif"/>
          <w:sz w:val="22"/>
        </w:rPr>
        <w:t>90-120 minute) session fee is $</w:t>
      </w:r>
      <w:r w:rsidR="004A135D">
        <w:rPr>
          <w:rFonts w:ascii="Microsoft Sans Serif" w:hAnsi="Microsoft Sans Serif"/>
          <w:sz w:val="22"/>
        </w:rPr>
        <w:t>6</w:t>
      </w:r>
      <w:r w:rsidRPr="00C67A6F">
        <w:rPr>
          <w:rFonts w:ascii="Microsoft Sans Serif" w:hAnsi="Microsoft Sans Serif"/>
          <w:sz w:val="22"/>
        </w:rPr>
        <w:t>5. For those who qualify, I offer a sliding scale fee, as well. Rates upon request.</w:t>
      </w:r>
    </w:p>
    <w:p w14:paraId="2B441527" w14:textId="77777777" w:rsidR="00EF6981" w:rsidRPr="00C67A6F" w:rsidRDefault="00EF6981" w:rsidP="00EF6981">
      <w:pPr>
        <w:pStyle w:val="Body"/>
        <w:rPr>
          <w:rFonts w:ascii="Microsoft Sans Serif" w:hAnsi="Microsoft Sans Serif"/>
          <w:sz w:val="22"/>
        </w:rPr>
      </w:pPr>
    </w:p>
    <w:p w14:paraId="6DEC540E"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sz w:val="22"/>
        </w:rPr>
        <w:t>If you need to cancel your appointment</w:t>
      </w:r>
      <w:r>
        <w:rPr>
          <w:rFonts w:ascii="Microsoft Sans Serif" w:hAnsi="Microsoft Sans Serif"/>
          <w:sz w:val="22"/>
        </w:rPr>
        <w:t>, please let me know at least 48</w:t>
      </w:r>
      <w:r w:rsidRPr="00C67A6F">
        <w:rPr>
          <w:rFonts w:ascii="Microsoft Sans Serif" w:hAnsi="Microsoft Sans Serif"/>
          <w:sz w:val="22"/>
        </w:rPr>
        <w:t xml:space="preserve"> hours in advance.  Missed ses</w:t>
      </w:r>
      <w:r>
        <w:rPr>
          <w:rFonts w:ascii="Microsoft Sans Serif" w:hAnsi="Microsoft Sans Serif"/>
          <w:sz w:val="22"/>
        </w:rPr>
        <w:t>sions or cancellations within 48</w:t>
      </w:r>
      <w:r w:rsidRPr="00C67A6F">
        <w:rPr>
          <w:rFonts w:ascii="Microsoft Sans Serif" w:hAnsi="Microsoft Sans Serif"/>
          <w:sz w:val="22"/>
        </w:rPr>
        <w:t xml:space="preserve"> hours of a scheduled appointment will be charged at the hourly fee. Charges for missed sessions cannot be billed to insurance.</w:t>
      </w:r>
    </w:p>
    <w:p w14:paraId="1E618397" w14:textId="77777777" w:rsidR="00EF6981" w:rsidRPr="00C67A6F" w:rsidRDefault="00EF6981" w:rsidP="00EF6981">
      <w:pPr>
        <w:pStyle w:val="Body"/>
        <w:rPr>
          <w:rFonts w:ascii="Microsoft Sans Serif" w:hAnsi="Microsoft Sans Serif"/>
          <w:b/>
          <w:sz w:val="22"/>
        </w:rPr>
      </w:pPr>
    </w:p>
    <w:p w14:paraId="1E01FDEA"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b/>
          <w:sz w:val="22"/>
        </w:rPr>
        <w:t>Insurance</w:t>
      </w:r>
    </w:p>
    <w:p w14:paraId="4D76CD7A" w14:textId="77777777" w:rsidR="00EF6981" w:rsidRPr="00C67A6F" w:rsidRDefault="00EF6981" w:rsidP="00EF6981">
      <w:pPr>
        <w:tabs>
          <w:tab w:val="left" w:pos="0"/>
        </w:tabs>
        <w:suppressAutoHyphens/>
        <w:rPr>
          <w:rFonts w:ascii="Microsoft Sans Serif" w:hAnsi="Microsoft Sans Serif"/>
          <w:sz w:val="22"/>
        </w:rPr>
      </w:pPr>
      <w:r w:rsidRPr="00C67A6F">
        <w:rPr>
          <w:rFonts w:ascii="Microsoft Sans Serif" w:hAnsi="Microsoft Sans Serif"/>
          <w:sz w:val="22"/>
        </w:rPr>
        <w:t xml:space="preserve">Insurance company carriers, plans, coverage and provider contracts are so varied in regards to mental health benefits that </w:t>
      </w:r>
      <w:r w:rsidRPr="00C67A6F">
        <w:rPr>
          <w:rFonts w:ascii="Microsoft Sans Serif" w:hAnsi="Microsoft Sans Serif"/>
          <w:i/>
          <w:sz w:val="22"/>
          <w:u w:val="single"/>
        </w:rPr>
        <w:t>there is no way of guaranteeing that your insurance plan will cover my services for your diagnosis and counseling</w:t>
      </w:r>
      <w:r w:rsidRPr="00C67A6F">
        <w:rPr>
          <w:rFonts w:ascii="Microsoft Sans Serif" w:hAnsi="Microsoft Sans Serif"/>
          <w:sz w:val="22"/>
        </w:rPr>
        <w:t xml:space="preserve">.  Although I automatically bill insurance for all my clients unless requested to do otherwise, I </w:t>
      </w:r>
      <w:r w:rsidRPr="00C67A6F">
        <w:rPr>
          <w:rFonts w:ascii="Microsoft Sans Serif" w:hAnsi="Microsoft Sans Serif"/>
          <w:i/>
          <w:sz w:val="22"/>
        </w:rPr>
        <w:t>STRONGLY</w:t>
      </w:r>
      <w:r w:rsidRPr="00C67A6F">
        <w:rPr>
          <w:rFonts w:ascii="Microsoft Sans Serif" w:hAnsi="Microsoft Sans Serif"/>
          <w:sz w:val="22"/>
        </w:rPr>
        <w:t xml:space="preserve"> advise each client to call their insurance company to </w:t>
      </w:r>
      <w:r w:rsidRPr="00C67A6F">
        <w:rPr>
          <w:rFonts w:ascii="Microsoft Sans Serif" w:hAnsi="Microsoft Sans Serif"/>
          <w:i/>
          <w:sz w:val="22"/>
          <w:u w:val="single"/>
        </w:rPr>
        <w:t>estimate</w:t>
      </w:r>
      <w:r w:rsidRPr="00C67A6F">
        <w:rPr>
          <w:rFonts w:ascii="Microsoft Sans Serif" w:hAnsi="Microsoft Sans Serif"/>
          <w:sz w:val="22"/>
        </w:rPr>
        <w:t xml:space="preserve"> what coverage </w:t>
      </w:r>
      <w:r w:rsidRPr="00C67A6F">
        <w:rPr>
          <w:rFonts w:ascii="Microsoft Sans Serif" w:hAnsi="Microsoft Sans Serif"/>
          <w:i/>
          <w:sz w:val="22"/>
        </w:rPr>
        <w:t>may</w:t>
      </w:r>
      <w:r w:rsidRPr="00C67A6F">
        <w:rPr>
          <w:rFonts w:ascii="Microsoft Sans Serif" w:hAnsi="Microsoft Sans Serif"/>
          <w:sz w:val="22"/>
        </w:rPr>
        <w:t xml:space="preserve"> apply </w:t>
      </w:r>
      <w:r w:rsidRPr="00C67A6F">
        <w:rPr>
          <w:rFonts w:ascii="Microsoft Sans Serif" w:hAnsi="Microsoft Sans Serif"/>
          <w:i/>
          <w:sz w:val="22"/>
        </w:rPr>
        <w:t>before</w:t>
      </w:r>
      <w:r w:rsidRPr="00C67A6F">
        <w:rPr>
          <w:rFonts w:ascii="Microsoft Sans Serif" w:hAnsi="Microsoft Sans Serif"/>
          <w:sz w:val="22"/>
        </w:rPr>
        <w:t xml:space="preserve"> entering into therapy. Insurance companies require a formal diagnosis to determine eligibility for payment. Also, be aware that insurance company contracts with both clients and providers include authorizations to review actual counseling case notes if they request to do so. Insurance benefits are received directly to my office.</w:t>
      </w:r>
    </w:p>
    <w:p w14:paraId="61B5A87F" w14:textId="77777777" w:rsidR="00EF6981" w:rsidRPr="00C67A6F" w:rsidRDefault="00EF6981" w:rsidP="00EF6981">
      <w:pPr>
        <w:pStyle w:val="Body"/>
        <w:rPr>
          <w:rFonts w:ascii="Microsoft Sans Serif" w:hAnsi="Microsoft Sans Serif"/>
          <w:sz w:val="22"/>
        </w:rPr>
      </w:pPr>
    </w:p>
    <w:p w14:paraId="110DEE8D" w14:textId="77777777" w:rsidR="00EF6981" w:rsidRPr="00C67A6F" w:rsidRDefault="00EF6981" w:rsidP="00EF6981">
      <w:pPr>
        <w:pStyle w:val="Body"/>
        <w:rPr>
          <w:rFonts w:ascii="Microsoft Sans Serif" w:hAnsi="Microsoft Sans Serif"/>
          <w:b/>
          <w:sz w:val="22"/>
        </w:rPr>
      </w:pPr>
      <w:r w:rsidRPr="00C67A6F">
        <w:rPr>
          <w:rFonts w:ascii="Microsoft Sans Serif" w:hAnsi="Microsoft Sans Serif"/>
          <w:b/>
          <w:sz w:val="22"/>
        </w:rPr>
        <w:lastRenderedPageBreak/>
        <w:t>Contact Information</w:t>
      </w:r>
    </w:p>
    <w:p w14:paraId="5E85459A"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sz w:val="22"/>
        </w:rPr>
        <w:t xml:space="preserve">I am able to be contacted by both phone (937-594-3050) and by email (colleenbarrows@thecounselingcollaborative.com). Please leave a message and I will do my </w:t>
      </w:r>
      <w:r>
        <w:rPr>
          <w:rFonts w:ascii="Microsoft Sans Serif" w:hAnsi="Microsoft Sans Serif"/>
          <w:sz w:val="22"/>
        </w:rPr>
        <w:t>best to respond to you within 24</w:t>
      </w:r>
      <w:r w:rsidRPr="00C67A6F">
        <w:rPr>
          <w:rFonts w:ascii="Microsoft Sans Serif" w:hAnsi="Microsoft Sans Serif"/>
          <w:sz w:val="22"/>
        </w:rPr>
        <w:t xml:space="preserve"> hours. </w:t>
      </w:r>
    </w:p>
    <w:p w14:paraId="39CC0F7E" w14:textId="77777777" w:rsidR="00EF6981" w:rsidRPr="00C67A6F" w:rsidRDefault="00EF6981" w:rsidP="00EF6981">
      <w:pPr>
        <w:pStyle w:val="Body"/>
        <w:rPr>
          <w:rFonts w:ascii="Microsoft Sans Serif" w:hAnsi="Microsoft Sans Serif"/>
          <w:b/>
          <w:sz w:val="22"/>
        </w:rPr>
      </w:pPr>
      <w:r w:rsidRPr="00C67A6F">
        <w:rPr>
          <w:rFonts w:ascii="Microsoft Sans Serif" w:hAnsi="Microsoft Sans Serif"/>
          <w:sz w:val="22"/>
        </w:rPr>
        <w:t>Please be aware that although my voice mail and email are confidential and protected as best I am able, there is a greater risk to confidentiality.  Please reserve for our inperson time any important therapeutic information.  Do not use my voice mail or email for any disclosure of life threatening emergencies.  If you cannot reach me immediately, see below.</w:t>
      </w:r>
      <w:r w:rsidRPr="00C67A6F">
        <w:rPr>
          <w:rFonts w:ascii="Microsoft Sans Serif" w:hAnsi="Microsoft Sans Serif"/>
          <w:b/>
          <w:sz w:val="22"/>
        </w:rPr>
        <w:t xml:space="preserve"> </w:t>
      </w:r>
    </w:p>
    <w:p w14:paraId="647B39DA" w14:textId="77777777" w:rsidR="00EF6981" w:rsidRPr="00C67A6F" w:rsidRDefault="00EF6981" w:rsidP="00EF6981">
      <w:pPr>
        <w:pStyle w:val="Body"/>
        <w:rPr>
          <w:rFonts w:ascii="Microsoft Sans Serif" w:hAnsi="Microsoft Sans Serif"/>
          <w:sz w:val="22"/>
        </w:rPr>
      </w:pPr>
    </w:p>
    <w:p w14:paraId="66673B4E" w14:textId="77777777" w:rsidR="00EF6981" w:rsidRPr="00C67A6F" w:rsidRDefault="00EF6981" w:rsidP="00EF6981">
      <w:pPr>
        <w:pStyle w:val="Body"/>
        <w:rPr>
          <w:rFonts w:ascii="Microsoft Sans Serif" w:hAnsi="Microsoft Sans Serif"/>
          <w:b/>
          <w:sz w:val="22"/>
        </w:rPr>
      </w:pPr>
      <w:r w:rsidRPr="00C67A6F">
        <w:rPr>
          <w:rFonts w:ascii="Microsoft Sans Serif" w:hAnsi="Microsoft Sans Serif"/>
          <w:b/>
          <w:sz w:val="22"/>
        </w:rPr>
        <w:t>Emergencies</w:t>
      </w:r>
    </w:p>
    <w:p w14:paraId="215B1ABF" w14:textId="77777777" w:rsidR="00593A20" w:rsidRPr="00593A20" w:rsidRDefault="00EF6981" w:rsidP="00593A20">
      <w:pPr>
        <w:rPr>
          <w:rFonts w:eastAsia="Times New Roman"/>
          <w:sz w:val="20"/>
        </w:rPr>
      </w:pPr>
      <w:r w:rsidRPr="00C67A6F">
        <w:rPr>
          <w:rFonts w:ascii="Microsoft Sans Serif" w:hAnsi="Microsoft Sans Serif"/>
          <w:sz w:val="22"/>
        </w:rPr>
        <w:t xml:space="preserve">For emergencies, you may dial </w:t>
      </w:r>
      <w:r w:rsidRPr="00C67A6F">
        <w:rPr>
          <w:rFonts w:ascii="Microsoft Sans Serif" w:hAnsi="Microsoft Sans Serif"/>
          <w:b/>
          <w:sz w:val="22"/>
        </w:rPr>
        <w:t>911</w:t>
      </w:r>
      <w:r w:rsidRPr="00C67A6F">
        <w:rPr>
          <w:rFonts w:ascii="Microsoft Sans Serif" w:hAnsi="Microsoft Sans Serif"/>
          <w:sz w:val="22"/>
        </w:rPr>
        <w:t xml:space="preserve"> or call the Crisis Clinic at </w:t>
      </w:r>
      <w:r w:rsidR="00593A20" w:rsidRPr="00593A20">
        <w:rPr>
          <w:rFonts w:ascii="Microsoft Sans Serif" w:hAnsi="Microsoft Sans Serif"/>
          <w:b/>
          <w:sz w:val="22"/>
        </w:rPr>
        <w:t>(</w:t>
      </w:r>
      <w:r w:rsidR="00593A20" w:rsidRPr="00593A20">
        <w:rPr>
          <w:rFonts w:ascii="Microsoft Sans Serif" w:eastAsia="Times New Roman" w:hAnsi="Microsoft Sans Serif" w:cs="Microsoft Sans Serif"/>
          <w:bCs/>
          <w:color w:val="1A1A1A"/>
          <w:sz w:val="21"/>
          <w:szCs w:val="21"/>
          <w:shd w:val="clear" w:color="auto" w:fill="FFFFFF"/>
        </w:rPr>
        <w:t>614) 221-5445.</w:t>
      </w:r>
    </w:p>
    <w:p w14:paraId="3F1DCB15" w14:textId="77777777" w:rsidR="00EF6981" w:rsidRDefault="00EF6981" w:rsidP="00EF6981">
      <w:pPr>
        <w:pStyle w:val="Body"/>
        <w:rPr>
          <w:rFonts w:ascii="Microsoft Sans Serif" w:hAnsi="Microsoft Sans Serif"/>
          <w:sz w:val="22"/>
        </w:rPr>
      </w:pPr>
    </w:p>
    <w:p w14:paraId="7504B938" w14:textId="77777777" w:rsidR="00EF6981" w:rsidRPr="00C67A6F" w:rsidRDefault="00EF6981" w:rsidP="00EF6981">
      <w:pPr>
        <w:pStyle w:val="Body"/>
        <w:rPr>
          <w:rFonts w:ascii="Microsoft Sans Serif" w:hAnsi="Microsoft Sans Serif"/>
          <w:sz w:val="22"/>
        </w:rPr>
      </w:pPr>
    </w:p>
    <w:p w14:paraId="51429C51"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b/>
          <w:sz w:val="22"/>
        </w:rPr>
        <w:t>Rights and Responsibilities</w:t>
      </w:r>
    </w:p>
    <w:p w14:paraId="0373BCC0" w14:textId="77777777" w:rsidR="00EF6981" w:rsidRPr="00C67A6F" w:rsidRDefault="00EF6981" w:rsidP="00EF6981">
      <w:pPr>
        <w:pStyle w:val="Body"/>
        <w:spacing w:after="120"/>
        <w:rPr>
          <w:rFonts w:ascii="Microsoft Sans Serif" w:hAnsi="Microsoft Sans Serif"/>
          <w:sz w:val="22"/>
        </w:rPr>
      </w:pPr>
      <w:r w:rsidRPr="00C67A6F">
        <w:rPr>
          <w:rFonts w:ascii="Microsoft Sans Serif" w:hAnsi="Microsoft Sans Serif"/>
          <w:sz w:val="22"/>
        </w:rPr>
        <w:t xml:space="preserve">I appreciate that you have selected me for these services.  Please be aware that your participation in this therapy is voluntary and you may terminate these services at any time without additional cost.  You will always maintain the right to select another therapist.  You have the right to ask me to review my treatment approach at any time and you may request changes as you deem appropriate.  You have the right to review your records and, upon written request may receive a copy at any time.  </w:t>
      </w:r>
    </w:p>
    <w:p w14:paraId="0A1CC5C1" w14:textId="77777777" w:rsidR="00EF6981" w:rsidRPr="00C67A6F" w:rsidRDefault="00EF6981" w:rsidP="00EF6981">
      <w:pPr>
        <w:pStyle w:val="Body"/>
        <w:spacing w:after="120"/>
        <w:rPr>
          <w:rFonts w:ascii="Microsoft Sans Serif" w:hAnsi="Microsoft Sans Serif"/>
          <w:sz w:val="22"/>
        </w:rPr>
      </w:pPr>
      <w:r w:rsidRPr="00C67A6F">
        <w:rPr>
          <w:rFonts w:ascii="Microsoft Sans Serif" w:hAnsi="Microsoft Sans Serif"/>
          <w:sz w:val="22"/>
        </w:rPr>
        <w:t>Counselors practicing counseling for a fee must be registered or certified with the department of health for the protection of the public health and safety. Registration of an individual with the department does not include a recognition of any practice standards, nor necessarily implies the effectiveness of any treatment.</w:t>
      </w:r>
    </w:p>
    <w:p w14:paraId="0CDB32D7" w14:textId="77777777" w:rsidR="00EF6981" w:rsidRPr="00C67A6F" w:rsidRDefault="00EF6981" w:rsidP="00EF6981">
      <w:pPr>
        <w:pStyle w:val="Body"/>
        <w:spacing w:after="120"/>
        <w:rPr>
          <w:rFonts w:ascii="Microsoft Sans Serif" w:hAnsi="Microsoft Sans Serif"/>
          <w:sz w:val="22"/>
        </w:rPr>
      </w:pPr>
      <w:r w:rsidRPr="00C67A6F">
        <w:rPr>
          <w:rFonts w:ascii="Microsoft Sans Serif" w:hAnsi="Microsoft Sans Serif"/>
          <w:sz w:val="22"/>
        </w:rPr>
        <w:t>The Counselor Credentialing Act regulates counselors in order to provide protection for public health and safety and to empower the citizens of the state of Washington by providing a complaint process against those counselors who would commit acts of unprofessional conduct.</w:t>
      </w:r>
    </w:p>
    <w:p w14:paraId="503A1EA6"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b/>
          <w:sz w:val="22"/>
        </w:rPr>
        <w:t>Confidentiality</w:t>
      </w:r>
    </w:p>
    <w:p w14:paraId="60B69727" w14:textId="77777777" w:rsidR="00EF6981" w:rsidRPr="00C67A6F" w:rsidRDefault="00EF6981" w:rsidP="00EF6981">
      <w:pPr>
        <w:pStyle w:val="Body"/>
        <w:spacing w:after="120"/>
        <w:rPr>
          <w:rFonts w:ascii="Microsoft Sans Serif" w:hAnsi="Microsoft Sans Serif"/>
          <w:sz w:val="22"/>
        </w:rPr>
      </w:pPr>
      <w:r w:rsidRPr="00C67A6F">
        <w:rPr>
          <w:rFonts w:ascii="Microsoft Sans Serif" w:hAnsi="Microsoft Sans Serif"/>
          <w:sz w:val="22"/>
        </w:rPr>
        <w:t xml:space="preserve">All records kept relating to our sessions together will kept strictly confidential with the following exceptions: 1) I will release information to your physician, attorney, other mental health professional or your insurance if you sign a release of information form, 2) If you present an imminent threat to yourself or another, 3) in cases of suspected abuse to another individual, 4) information shared that suggests the commission of a crime 5) under court order. </w:t>
      </w:r>
    </w:p>
    <w:p w14:paraId="57D18CA2" w14:textId="77777777" w:rsidR="00EF6981" w:rsidRPr="00C67A6F" w:rsidRDefault="00EF6981" w:rsidP="00EF6981">
      <w:pPr>
        <w:pStyle w:val="Body"/>
        <w:spacing w:after="120"/>
        <w:rPr>
          <w:rFonts w:ascii="Microsoft Sans Serif" w:hAnsi="Microsoft Sans Serif"/>
          <w:b/>
          <w:sz w:val="22"/>
        </w:rPr>
      </w:pPr>
      <w:r w:rsidRPr="00C67A6F">
        <w:rPr>
          <w:rFonts w:ascii="Microsoft Sans Serif" w:hAnsi="Microsoft Sans Serif"/>
          <w:b/>
          <w:sz w:val="22"/>
        </w:rPr>
        <w:t>Consent</w:t>
      </w:r>
    </w:p>
    <w:p w14:paraId="1D0CF80C" w14:textId="77777777" w:rsidR="00EF6981" w:rsidRPr="00C67A6F" w:rsidRDefault="00EF6981" w:rsidP="00EF6981">
      <w:pPr>
        <w:pStyle w:val="Body"/>
        <w:spacing w:after="120"/>
        <w:rPr>
          <w:rFonts w:ascii="Microsoft Sans Serif" w:hAnsi="Microsoft Sans Serif"/>
          <w:sz w:val="22"/>
        </w:rPr>
      </w:pPr>
      <w:r w:rsidRPr="00C67A6F">
        <w:rPr>
          <w:rFonts w:ascii="Microsoft Sans Serif" w:hAnsi="Microsoft Sans Serif"/>
          <w:sz w:val="22"/>
        </w:rPr>
        <w:t xml:space="preserve">I,  ___________________, have read and agree to the above policy and give my informed consent for services.  </w:t>
      </w:r>
    </w:p>
    <w:p w14:paraId="1594ABFE"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sz w:val="22"/>
        </w:rPr>
        <w:t>______________________________</w:t>
      </w:r>
      <w:r w:rsidRPr="00C67A6F">
        <w:rPr>
          <w:rFonts w:ascii="Microsoft Sans Serif" w:hAnsi="Microsoft Sans Serif"/>
          <w:sz w:val="22"/>
        </w:rPr>
        <w:tab/>
      </w:r>
      <w:r w:rsidRPr="00C67A6F">
        <w:rPr>
          <w:rFonts w:ascii="Microsoft Sans Serif" w:hAnsi="Microsoft Sans Serif"/>
          <w:sz w:val="22"/>
        </w:rPr>
        <w:tab/>
        <w:t>___________________________________</w:t>
      </w:r>
    </w:p>
    <w:p w14:paraId="0396FBA1"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sz w:val="20"/>
        </w:rPr>
        <w:t>Client Signature</w:t>
      </w:r>
      <w:r w:rsidRPr="00C67A6F">
        <w:rPr>
          <w:rFonts w:ascii="Microsoft Sans Serif" w:hAnsi="Microsoft Sans Serif"/>
          <w:sz w:val="22"/>
        </w:rPr>
        <w:tab/>
      </w:r>
      <w:r w:rsidRPr="00C67A6F">
        <w:rPr>
          <w:rFonts w:ascii="Microsoft Sans Serif" w:hAnsi="Microsoft Sans Serif"/>
          <w:sz w:val="22"/>
        </w:rPr>
        <w:tab/>
      </w:r>
      <w:r w:rsidRPr="00C67A6F">
        <w:rPr>
          <w:rFonts w:ascii="Microsoft Sans Serif" w:hAnsi="Microsoft Sans Serif"/>
          <w:sz w:val="22"/>
        </w:rPr>
        <w:tab/>
      </w:r>
      <w:r w:rsidRPr="00C67A6F">
        <w:rPr>
          <w:rFonts w:ascii="Microsoft Sans Serif" w:hAnsi="Microsoft Sans Serif"/>
          <w:sz w:val="20"/>
        </w:rPr>
        <w:t>Date</w:t>
      </w:r>
      <w:r w:rsidRPr="00C67A6F">
        <w:rPr>
          <w:rFonts w:ascii="Microsoft Sans Serif" w:hAnsi="Microsoft Sans Serif"/>
          <w:sz w:val="22"/>
        </w:rPr>
        <w:tab/>
      </w:r>
      <w:r w:rsidRPr="00C67A6F">
        <w:rPr>
          <w:rFonts w:ascii="Microsoft Sans Serif" w:hAnsi="Microsoft Sans Serif"/>
          <w:sz w:val="22"/>
        </w:rPr>
        <w:tab/>
      </w:r>
      <w:r w:rsidRPr="00C67A6F">
        <w:rPr>
          <w:rFonts w:ascii="Microsoft Sans Serif" w:hAnsi="Microsoft Sans Serif"/>
          <w:sz w:val="22"/>
        </w:rPr>
        <w:tab/>
      </w:r>
      <w:r w:rsidRPr="00C67A6F">
        <w:rPr>
          <w:rFonts w:ascii="Microsoft Sans Serif" w:hAnsi="Microsoft Sans Serif"/>
          <w:sz w:val="20"/>
        </w:rPr>
        <w:t>Parent/Guardian Signature</w:t>
      </w:r>
      <w:r w:rsidRPr="00C67A6F">
        <w:rPr>
          <w:rFonts w:ascii="Microsoft Sans Serif" w:hAnsi="Microsoft Sans Serif"/>
          <w:sz w:val="20"/>
        </w:rPr>
        <w:tab/>
      </w:r>
      <w:r w:rsidRPr="00C67A6F">
        <w:rPr>
          <w:rFonts w:ascii="Microsoft Sans Serif" w:hAnsi="Microsoft Sans Serif"/>
          <w:sz w:val="22"/>
        </w:rPr>
        <w:tab/>
        <w:t xml:space="preserve">  </w:t>
      </w:r>
      <w:r w:rsidRPr="00C67A6F">
        <w:rPr>
          <w:rFonts w:ascii="Microsoft Sans Serif" w:hAnsi="Microsoft Sans Serif"/>
          <w:sz w:val="20"/>
        </w:rPr>
        <w:t>Date</w:t>
      </w:r>
    </w:p>
    <w:p w14:paraId="5240067C" w14:textId="77777777" w:rsidR="00EF6981" w:rsidRPr="00C67A6F" w:rsidRDefault="00EF6981" w:rsidP="00EF6981">
      <w:pPr>
        <w:pStyle w:val="Body"/>
        <w:rPr>
          <w:rFonts w:ascii="Microsoft Sans Serif" w:hAnsi="Microsoft Sans Serif"/>
          <w:sz w:val="22"/>
        </w:rPr>
      </w:pPr>
    </w:p>
    <w:p w14:paraId="7D45A952" w14:textId="77777777" w:rsidR="00EF6981" w:rsidRPr="00C67A6F" w:rsidRDefault="00EF6981" w:rsidP="00EF6981">
      <w:pPr>
        <w:pStyle w:val="Body"/>
        <w:rPr>
          <w:rFonts w:ascii="Microsoft Sans Serif" w:hAnsi="Microsoft Sans Serif"/>
          <w:sz w:val="22"/>
        </w:rPr>
      </w:pPr>
      <w:r w:rsidRPr="00C67A6F">
        <w:rPr>
          <w:rFonts w:ascii="Microsoft Sans Serif" w:hAnsi="Microsoft Sans Serif"/>
          <w:sz w:val="22"/>
        </w:rPr>
        <w:t>______________________________</w:t>
      </w:r>
      <w:r w:rsidRPr="00C67A6F">
        <w:rPr>
          <w:rFonts w:ascii="Microsoft Sans Serif" w:hAnsi="Microsoft Sans Serif"/>
          <w:sz w:val="22"/>
        </w:rPr>
        <w:tab/>
      </w:r>
      <w:r w:rsidRPr="00C67A6F">
        <w:rPr>
          <w:rFonts w:ascii="Microsoft Sans Serif" w:hAnsi="Microsoft Sans Serif"/>
          <w:sz w:val="22"/>
        </w:rPr>
        <w:tab/>
        <w:t>___________________________________</w:t>
      </w:r>
    </w:p>
    <w:p w14:paraId="747DACAA" w14:textId="77777777" w:rsidR="00EF6981" w:rsidRDefault="00EF6981" w:rsidP="00EF6981">
      <w:pPr>
        <w:pStyle w:val="Body"/>
        <w:ind w:left="1440" w:hanging="1440"/>
        <w:jc w:val="center"/>
        <w:rPr>
          <w:rFonts w:ascii="Georgia" w:hAnsi="Georgia"/>
          <w:b/>
        </w:rPr>
      </w:pPr>
      <w:r w:rsidRPr="00C67A6F">
        <w:rPr>
          <w:rFonts w:ascii="Microsoft Sans Serif" w:hAnsi="Microsoft Sans Serif"/>
          <w:sz w:val="20"/>
        </w:rPr>
        <w:t>Client Signature</w:t>
      </w:r>
      <w:r w:rsidRPr="00C67A6F">
        <w:rPr>
          <w:rFonts w:ascii="Microsoft Sans Serif" w:hAnsi="Microsoft Sans Serif"/>
          <w:sz w:val="20"/>
        </w:rPr>
        <w:tab/>
      </w:r>
      <w:r w:rsidRPr="00C67A6F">
        <w:rPr>
          <w:rFonts w:ascii="Microsoft Sans Serif" w:hAnsi="Microsoft Sans Serif"/>
          <w:sz w:val="20"/>
        </w:rPr>
        <w:tab/>
      </w:r>
      <w:r w:rsidRPr="00C67A6F">
        <w:rPr>
          <w:rFonts w:ascii="Microsoft Sans Serif" w:hAnsi="Microsoft Sans Serif"/>
          <w:sz w:val="20"/>
        </w:rPr>
        <w:tab/>
        <w:t>Date</w:t>
      </w:r>
      <w:r w:rsidRPr="00C67A6F">
        <w:rPr>
          <w:rFonts w:ascii="Microsoft Sans Serif" w:hAnsi="Microsoft Sans Serif"/>
          <w:sz w:val="22"/>
        </w:rPr>
        <w:tab/>
      </w:r>
      <w:r w:rsidRPr="00C67A6F">
        <w:rPr>
          <w:rFonts w:ascii="Microsoft Sans Serif" w:hAnsi="Microsoft Sans Serif"/>
          <w:sz w:val="22"/>
        </w:rPr>
        <w:tab/>
      </w:r>
      <w:r w:rsidRPr="00C67A6F">
        <w:rPr>
          <w:rFonts w:ascii="Microsoft Sans Serif" w:hAnsi="Microsoft Sans Serif"/>
          <w:sz w:val="22"/>
        </w:rPr>
        <w:tab/>
      </w:r>
      <w:r w:rsidRPr="00C67A6F">
        <w:rPr>
          <w:rFonts w:ascii="Microsoft Sans Serif" w:hAnsi="Microsoft Sans Serif"/>
          <w:sz w:val="20"/>
        </w:rPr>
        <w:t>Therapist Signature</w:t>
      </w:r>
      <w:r w:rsidRPr="00C67A6F">
        <w:rPr>
          <w:rFonts w:ascii="Microsoft Sans Serif" w:hAnsi="Microsoft Sans Serif"/>
          <w:sz w:val="20"/>
        </w:rPr>
        <w:tab/>
      </w:r>
      <w:r w:rsidRPr="00C67A6F">
        <w:rPr>
          <w:rFonts w:ascii="Microsoft Sans Serif" w:hAnsi="Microsoft Sans Serif"/>
          <w:sz w:val="20"/>
        </w:rPr>
        <w:tab/>
      </w:r>
      <w:r w:rsidRPr="00C67A6F">
        <w:rPr>
          <w:rFonts w:ascii="Microsoft Sans Serif" w:hAnsi="Microsoft Sans Serif"/>
          <w:sz w:val="20"/>
        </w:rPr>
        <w:tab/>
        <w:t xml:space="preserve">   Date</w:t>
      </w:r>
    </w:p>
    <w:p w14:paraId="1455FBF5" w14:textId="77777777" w:rsidR="00EF6981" w:rsidRDefault="00EF6981" w:rsidP="00EF6981">
      <w:pPr>
        <w:pStyle w:val="Body"/>
        <w:ind w:left="1440" w:hanging="1440"/>
        <w:jc w:val="center"/>
        <w:rPr>
          <w:rFonts w:ascii="Georgia" w:hAnsi="Georgia"/>
          <w:b/>
        </w:rPr>
      </w:pPr>
    </w:p>
    <w:p w14:paraId="41AFA5C5" w14:textId="77777777" w:rsidR="00EF6981" w:rsidRDefault="00EF6981" w:rsidP="00EF6981">
      <w:pPr>
        <w:pStyle w:val="Body"/>
        <w:ind w:left="1440" w:hanging="1440"/>
        <w:jc w:val="center"/>
        <w:rPr>
          <w:rFonts w:ascii="Georgia" w:hAnsi="Georgia"/>
          <w:b/>
        </w:rPr>
      </w:pPr>
    </w:p>
    <w:p w14:paraId="0A774026" w14:textId="77777777" w:rsidR="00EF6981" w:rsidRDefault="00EF6981" w:rsidP="00EF6981">
      <w:pPr>
        <w:pStyle w:val="Body"/>
        <w:ind w:left="1440" w:hanging="1440"/>
        <w:jc w:val="center"/>
        <w:rPr>
          <w:rFonts w:ascii="Georgia" w:hAnsi="Georgia"/>
          <w:b/>
        </w:rPr>
      </w:pPr>
    </w:p>
    <w:p w14:paraId="1BE4B385" w14:textId="77777777" w:rsidR="00EF6981" w:rsidRDefault="00EF6981" w:rsidP="00EF6981">
      <w:pPr>
        <w:pStyle w:val="Body"/>
        <w:ind w:left="1440" w:hanging="1440"/>
        <w:jc w:val="center"/>
        <w:rPr>
          <w:rFonts w:ascii="Georgia" w:hAnsi="Georgia"/>
          <w:b/>
        </w:rPr>
      </w:pPr>
    </w:p>
    <w:p w14:paraId="2FC7B442" w14:textId="77777777" w:rsidR="00EF6981" w:rsidRDefault="00EF6981" w:rsidP="00EF6981">
      <w:pPr>
        <w:pStyle w:val="Body"/>
        <w:ind w:left="1440" w:hanging="1440"/>
        <w:jc w:val="center"/>
        <w:rPr>
          <w:rFonts w:ascii="Georgia" w:hAnsi="Georgia"/>
          <w:b/>
        </w:rPr>
      </w:pPr>
    </w:p>
    <w:p w14:paraId="1B5B11A2" w14:textId="77777777" w:rsidR="00EF6981" w:rsidRDefault="00EF6981" w:rsidP="00EF6981">
      <w:pPr>
        <w:pStyle w:val="Body"/>
        <w:ind w:left="1440" w:hanging="1440"/>
        <w:jc w:val="center"/>
        <w:rPr>
          <w:rFonts w:ascii="Georgia" w:hAnsi="Georgia"/>
          <w:b/>
        </w:rPr>
      </w:pPr>
    </w:p>
    <w:p w14:paraId="0FC03C89" w14:textId="77777777" w:rsidR="00EF6981" w:rsidRDefault="00EF6981" w:rsidP="00EF6981">
      <w:pPr>
        <w:pStyle w:val="Body"/>
        <w:ind w:left="1440" w:hanging="1440"/>
        <w:jc w:val="center"/>
        <w:rPr>
          <w:rFonts w:ascii="Georgia" w:hAnsi="Georgia"/>
          <w:b/>
        </w:rPr>
      </w:pPr>
    </w:p>
    <w:p w14:paraId="5CDF0E96" w14:textId="77777777" w:rsidR="00EF6981" w:rsidRDefault="00EF6981" w:rsidP="00EF6981">
      <w:pPr>
        <w:pStyle w:val="Body"/>
        <w:ind w:left="1440" w:hanging="1440"/>
        <w:jc w:val="center"/>
        <w:rPr>
          <w:rFonts w:ascii="Georgia" w:hAnsi="Georgia"/>
          <w:b/>
        </w:rPr>
      </w:pPr>
    </w:p>
    <w:p w14:paraId="743F80E2" w14:textId="77777777" w:rsidR="00EF6981" w:rsidRDefault="00EF6981" w:rsidP="00EF6981">
      <w:pPr>
        <w:pStyle w:val="Body"/>
        <w:ind w:left="1440" w:hanging="1440"/>
        <w:jc w:val="center"/>
        <w:rPr>
          <w:rFonts w:ascii="Georgia" w:hAnsi="Georgia"/>
          <w:b/>
        </w:rPr>
      </w:pPr>
    </w:p>
    <w:p w14:paraId="434049A0" w14:textId="77777777" w:rsidR="00EF6981" w:rsidRPr="00B9261F" w:rsidRDefault="00EF6981" w:rsidP="00EF6981">
      <w:pPr>
        <w:pStyle w:val="Body"/>
        <w:ind w:left="1440" w:hanging="1440"/>
        <w:jc w:val="center"/>
        <w:rPr>
          <w:rFonts w:ascii="Microsoft Sans Serif" w:hAnsi="Microsoft Sans Serif"/>
          <w:b/>
          <w:sz w:val="20"/>
        </w:rPr>
      </w:pPr>
      <w:r w:rsidRPr="00B9261F">
        <w:rPr>
          <w:rFonts w:ascii="Microsoft Sans Serif" w:hAnsi="Microsoft Sans Serif"/>
          <w:b/>
          <w:sz w:val="20"/>
        </w:rPr>
        <w:lastRenderedPageBreak/>
        <w:t>REGULATION OF HEALTH PROFESSIONS --</w:t>
      </w:r>
    </w:p>
    <w:p w14:paraId="14554BC8" w14:textId="77777777" w:rsidR="00EF6981" w:rsidRPr="00B9261F" w:rsidRDefault="00EF6981" w:rsidP="00EF6981">
      <w:pPr>
        <w:pStyle w:val="Body"/>
        <w:jc w:val="center"/>
        <w:rPr>
          <w:rFonts w:ascii="Microsoft Sans Serif" w:hAnsi="Microsoft Sans Serif"/>
          <w:b/>
          <w:sz w:val="20"/>
        </w:rPr>
      </w:pPr>
      <w:r w:rsidRPr="00B9261F">
        <w:rPr>
          <w:rFonts w:ascii="Microsoft Sans Serif" w:hAnsi="Microsoft Sans Serif"/>
          <w:b/>
          <w:sz w:val="20"/>
        </w:rPr>
        <w:t xml:space="preserve">UNIFORM DISCIPLINARY ACT </w:t>
      </w:r>
    </w:p>
    <w:p w14:paraId="2748E42A" w14:textId="77777777" w:rsidR="00EF6981" w:rsidRPr="00B9261F" w:rsidRDefault="00EF6981" w:rsidP="00EF6981">
      <w:pPr>
        <w:pStyle w:val="Body"/>
        <w:jc w:val="center"/>
        <w:rPr>
          <w:rFonts w:ascii="Microsoft Sans Serif" w:hAnsi="Microsoft Sans Serif"/>
          <w:b/>
          <w:sz w:val="20"/>
        </w:rPr>
      </w:pPr>
      <w:r w:rsidRPr="00B9261F">
        <w:rPr>
          <w:rFonts w:ascii="Microsoft Sans Serif" w:hAnsi="Microsoft Sans Serif"/>
          <w:b/>
          <w:sz w:val="20"/>
        </w:rPr>
        <w:t xml:space="preserve">Unprofessional conduct </w:t>
      </w:r>
    </w:p>
    <w:p w14:paraId="3265F50D"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The following conduct, acts, or conditions constitute unprofessional conduct for any license holder or applicant under the jurisdiction of this chapter: </w:t>
      </w:r>
    </w:p>
    <w:p w14:paraId="0C76CCBE"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or applicant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 </w:t>
      </w:r>
    </w:p>
    <w:p w14:paraId="44994068"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(2) Misrepresentation or concealment of a material fact in obtaining a license or in reinstatement thereof; </w:t>
      </w:r>
    </w:p>
    <w:p w14:paraId="4648B624"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(3) All advertising which is false, fraudulent, or misleading; </w:t>
      </w:r>
    </w:p>
    <w:p w14:paraId="6E804D2E"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 </w:t>
      </w:r>
    </w:p>
    <w:p w14:paraId="4B1DD033"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 </w:t>
      </w:r>
    </w:p>
    <w:p w14:paraId="51C92358"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 </w:t>
      </w:r>
    </w:p>
    <w:p w14:paraId="2C5DD99C"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(7) Violation of any state or federal statute or administrative rule regulating the profession in question, including any statute or rule defining or establishing standards of patient care or professional conduct or practice; </w:t>
      </w:r>
    </w:p>
    <w:p w14:paraId="27720C11"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(8) Failure to cooperate with the disciplining authority by: </w:t>
      </w:r>
    </w:p>
    <w:p w14:paraId="5D45AC36" w14:textId="77777777" w:rsidR="00EF6981" w:rsidRPr="00B9261F" w:rsidRDefault="00EF6981" w:rsidP="00EF6981">
      <w:pPr>
        <w:pStyle w:val="Body"/>
        <w:spacing w:before="120"/>
        <w:ind w:left="720"/>
        <w:rPr>
          <w:rFonts w:ascii="Microsoft Sans Serif" w:hAnsi="Microsoft Sans Serif"/>
          <w:sz w:val="20"/>
        </w:rPr>
      </w:pPr>
      <w:r w:rsidRPr="00B9261F">
        <w:rPr>
          <w:rFonts w:ascii="Microsoft Sans Serif" w:hAnsi="Microsoft Sans Serif"/>
          <w:sz w:val="20"/>
        </w:rPr>
        <w:t xml:space="preserve">(a) Not furnishing any papers or documents; </w:t>
      </w:r>
    </w:p>
    <w:p w14:paraId="54EC6AC2" w14:textId="77777777" w:rsidR="00EF6981" w:rsidRPr="00B9261F" w:rsidRDefault="00EF6981" w:rsidP="00EF6981">
      <w:pPr>
        <w:pStyle w:val="Body"/>
        <w:spacing w:before="120"/>
        <w:ind w:left="720"/>
        <w:rPr>
          <w:rFonts w:ascii="Microsoft Sans Serif" w:hAnsi="Microsoft Sans Serif"/>
          <w:sz w:val="20"/>
        </w:rPr>
      </w:pPr>
      <w:r w:rsidRPr="00B9261F">
        <w:rPr>
          <w:rFonts w:ascii="Microsoft Sans Serif" w:hAnsi="Microsoft Sans Serif"/>
          <w:sz w:val="20"/>
        </w:rPr>
        <w:t xml:space="preserve">(b) Not furnishing in writing a full and complete explanation covering the matter contained in the complaint filed with the disciplining authority; </w:t>
      </w:r>
    </w:p>
    <w:p w14:paraId="0CC877D6" w14:textId="77777777" w:rsidR="00EF6981" w:rsidRPr="00B9261F" w:rsidRDefault="00EF6981" w:rsidP="00EF6981">
      <w:pPr>
        <w:pStyle w:val="Body"/>
        <w:spacing w:before="120"/>
        <w:ind w:left="720"/>
        <w:rPr>
          <w:rFonts w:ascii="Microsoft Sans Serif" w:hAnsi="Microsoft Sans Serif"/>
          <w:sz w:val="20"/>
        </w:rPr>
      </w:pPr>
      <w:r w:rsidRPr="00B9261F">
        <w:rPr>
          <w:rFonts w:ascii="Microsoft Sans Serif" w:hAnsi="Microsoft Sans Serif"/>
          <w:sz w:val="20"/>
        </w:rPr>
        <w:t xml:space="preserve">(c) Not responding to subpoenas issued by the disciplining authority, whether or not the recipient of the subpoena is the accused in the proceeding; or </w:t>
      </w:r>
    </w:p>
    <w:p w14:paraId="01A9FAAD" w14:textId="77777777" w:rsidR="00EF6981" w:rsidRPr="00B9261F" w:rsidRDefault="00EF6981" w:rsidP="00EF6981">
      <w:pPr>
        <w:pStyle w:val="Body"/>
        <w:spacing w:before="120"/>
        <w:ind w:left="720"/>
        <w:rPr>
          <w:rFonts w:ascii="Microsoft Sans Serif" w:hAnsi="Microsoft Sans Serif"/>
          <w:sz w:val="20"/>
        </w:rPr>
      </w:pPr>
      <w:r w:rsidRPr="00B9261F">
        <w:rPr>
          <w:rFonts w:ascii="Microsoft Sans Serif" w:hAnsi="Microsoft Sans Serif"/>
          <w:sz w:val="20"/>
        </w:rPr>
        <w:t xml:space="preserve">(d) Not providing reasonable and timely access for authorized representatives of the disciplining authority seeking to perform practice reviews at facilities utilized by the license holder; </w:t>
      </w:r>
    </w:p>
    <w:p w14:paraId="71027F95"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(9) Failure to comply with an order issued by the disciplining authority or a stipulation for informal disposition entered into with the disciplining authority; </w:t>
      </w:r>
    </w:p>
    <w:p w14:paraId="07E574F0"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(10) Aiding or abetting an unlicensed person to practice when a license is required; </w:t>
      </w:r>
    </w:p>
    <w:p w14:paraId="08C3D94F"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(11) Violations of rules established by any health agency; </w:t>
      </w:r>
    </w:p>
    <w:p w14:paraId="5C744F10"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(12) Practice beyond the scope of practice as defined by law or rule; </w:t>
      </w:r>
    </w:p>
    <w:p w14:paraId="750A0ED2"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(13) Misrepresentation or fraud in any aspect of the conduct of the business or profession; </w:t>
      </w:r>
    </w:p>
    <w:p w14:paraId="1DE791B7"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(14) Failure to adequately supervise auxiliary staff to the extent that the consumer's health or safety is at risk; </w:t>
      </w:r>
    </w:p>
    <w:p w14:paraId="57CDE408"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(15) Engaging in a profession involving contact with the public while suffering from a contagious or infectious disease involving serious risk to public health; </w:t>
      </w:r>
    </w:p>
    <w:p w14:paraId="10B1FCD9"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lastRenderedPageBreak/>
        <w:t xml:space="preserve">(16) Promotion for personal gain of any unnecessary or inefficacious drug, device, treatment, procedure, or service; </w:t>
      </w:r>
    </w:p>
    <w:p w14:paraId="173DC090"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 </w:t>
      </w:r>
    </w:p>
    <w:p w14:paraId="371122D7"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(18) The procuring, or aiding or abetting in procuring, a criminal abortion; </w:t>
      </w:r>
    </w:p>
    <w:p w14:paraId="2772535F"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 </w:t>
      </w:r>
    </w:p>
    <w:p w14:paraId="67F51F01"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(20) The willful betrayal of a practitioner-patient privilege as recognized by law; </w:t>
      </w:r>
    </w:p>
    <w:p w14:paraId="41B34BBF"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(21) Violation of chapter 19.68 RCW; </w:t>
      </w:r>
    </w:p>
    <w:p w14:paraId="166DA4D2"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 </w:t>
      </w:r>
    </w:p>
    <w:p w14:paraId="0758DC3E"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(23) Current misuse of: </w:t>
      </w:r>
    </w:p>
    <w:p w14:paraId="7705E2BA" w14:textId="77777777" w:rsidR="00EF6981" w:rsidRPr="00B9261F" w:rsidRDefault="00EF6981" w:rsidP="00EF6981">
      <w:pPr>
        <w:pStyle w:val="Body"/>
        <w:spacing w:before="120"/>
        <w:ind w:left="720"/>
        <w:rPr>
          <w:rFonts w:ascii="Microsoft Sans Serif" w:hAnsi="Microsoft Sans Serif"/>
          <w:sz w:val="20"/>
        </w:rPr>
      </w:pPr>
      <w:r w:rsidRPr="00B9261F">
        <w:rPr>
          <w:rFonts w:ascii="Microsoft Sans Serif" w:hAnsi="Microsoft Sans Serif"/>
          <w:sz w:val="20"/>
        </w:rPr>
        <w:t xml:space="preserve">(a) Alcohol; </w:t>
      </w:r>
    </w:p>
    <w:p w14:paraId="37D80038" w14:textId="77777777" w:rsidR="00EF6981" w:rsidRPr="00B9261F" w:rsidRDefault="00EF6981" w:rsidP="00EF6981">
      <w:pPr>
        <w:pStyle w:val="Body"/>
        <w:spacing w:before="120"/>
        <w:ind w:left="720"/>
        <w:rPr>
          <w:rFonts w:ascii="Microsoft Sans Serif" w:hAnsi="Microsoft Sans Serif"/>
          <w:sz w:val="20"/>
        </w:rPr>
      </w:pPr>
      <w:r w:rsidRPr="00B9261F">
        <w:rPr>
          <w:rFonts w:ascii="Microsoft Sans Serif" w:hAnsi="Microsoft Sans Serif"/>
          <w:sz w:val="20"/>
        </w:rPr>
        <w:t xml:space="preserve">(b) Controlled substances; or </w:t>
      </w:r>
    </w:p>
    <w:p w14:paraId="748D278D" w14:textId="77777777" w:rsidR="00EF6981" w:rsidRPr="00B9261F" w:rsidRDefault="00EF6981" w:rsidP="00EF6981">
      <w:pPr>
        <w:pStyle w:val="Body"/>
        <w:spacing w:before="120"/>
        <w:ind w:left="720"/>
        <w:rPr>
          <w:rFonts w:ascii="Microsoft Sans Serif" w:hAnsi="Microsoft Sans Serif"/>
          <w:sz w:val="20"/>
        </w:rPr>
      </w:pPr>
      <w:r w:rsidRPr="00B9261F">
        <w:rPr>
          <w:rFonts w:ascii="Microsoft Sans Serif" w:hAnsi="Microsoft Sans Serif"/>
          <w:sz w:val="20"/>
        </w:rPr>
        <w:t xml:space="preserve">(c) Legend drugs; </w:t>
      </w:r>
    </w:p>
    <w:p w14:paraId="663349CD"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(24) Abuse of a client or patient or sexual contact with a client or patient; </w:t>
      </w:r>
    </w:p>
    <w:p w14:paraId="58A327CB"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 </w:t>
      </w:r>
    </w:p>
    <w:p w14:paraId="063A8D49" w14:textId="77777777" w:rsidR="00EF6981" w:rsidRPr="00B9261F" w:rsidRDefault="00EF6981" w:rsidP="00EF6981">
      <w:pPr>
        <w:pStyle w:val="Body"/>
        <w:spacing w:before="120"/>
        <w:rPr>
          <w:rFonts w:ascii="Microsoft Sans Serif" w:hAnsi="Microsoft Sans Serif"/>
          <w:sz w:val="20"/>
        </w:rPr>
      </w:pPr>
      <w:r w:rsidRPr="00B9261F">
        <w:rPr>
          <w:rFonts w:ascii="Microsoft Sans Serif" w:hAnsi="Microsoft Sans Serif"/>
          <w:sz w:val="20"/>
        </w:rPr>
        <w:t>Complaints concerning any of the above information should be directed to:</w:t>
      </w:r>
    </w:p>
    <w:p w14:paraId="0F4AEAA3" w14:textId="77777777" w:rsidR="00EF6981" w:rsidRPr="00B9261F" w:rsidRDefault="00EF6981" w:rsidP="00EF6981">
      <w:pPr>
        <w:pStyle w:val="Body"/>
        <w:jc w:val="center"/>
        <w:rPr>
          <w:rFonts w:ascii="Microsoft Sans Serif" w:hAnsi="Microsoft Sans Serif"/>
          <w:sz w:val="20"/>
        </w:rPr>
      </w:pPr>
      <w:r w:rsidRPr="00B9261F">
        <w:rPr>
          <w:rFonts w:ascii="Microsoft Sans Serif" w:hAnsi="Microsoft Sans Serif"/>
          <w:sz w:val="20"/>
        </w:rPr>
        <w:t>Department of Health</w:t>
      </w:r>
    </w:p>
    <w:p w14:paraId="48181CC5" w14:textId="77777777" w:rsidR="00EF6981" w:rsidRPr="00B9261F" w:rsidRDefault="00EF6981" w:rsidP="00EF6981">
      <w:pPr>
        <w:pStyle w:val="Body"/>
        <w:jc w:val="center"/>
        <w:rPr>
          <w:rFonts w:ascii="Microsoft Sans Serif" w:hAnsi="Microsoft Sans Serif"/>
          <w:sz w:val="20"/>
        </w:rPr>
      </w:pPr>
      <w:r w:rsidRPr="00B9261F">
        <w:rPr>
          <w:rFonts w:ascii="Microsoft Sans Serif" w:hAnsi="Microsoft Sans Serif"/>
          <w:sz w:val="20"/>
        </w:rPr>
        <w:t xml:space="preserve">1112 SE Quince Street </w:t>
      </w:r>
    </w:p>
    <w:p w14:paraId="60149C30" w14:textId="77777777" w:rsidR="00EF6981" w:rsidRPr="00B9261F" w:rsidRDefault="00EF6981" w:rsidP="00EF6981">
      <w:pPr>
        <w:pStyle w:val="Body"/>
        <w:jc w:val="center"/>
        <w:rPr>
          <w:rFonts w:ascii="Microsoft Sans Serif" w:hAnsi="Microsoft Sans Serif"/>
          <w:sz w:val="20"/>
        </w:rPr>
      </w:pPr>
      <w:r w:rsidRPr="00B9261F">
        <w:rPr>
          <w:rFonts w:ascii="Microsoft Sans Serif" w:hAnsi="Microsoft Sans Serif"/>
          <w:sz w:val="20"/>
        </w:rPr>
        <w:t xml:space="preserve">PO BOX 47890 </w:t>
      </w:r>
    </w:p>
    <w:p w14:paraId="11B8C97D" w14:textId="77777777" w:rsidR="00EF6981" w:rsidRPr="00B9261F" w:rsidRDefault="00EF6981" w:rsidP="00EF6981">
      <w:pPr>
        <w:pStyle w:val="Body"/>
        <w:jc w:val="center"/>
        <w:rPr>
          <w:rFonts w:ascii="Microsoft Sans Serif" w:hAnsi="Microsoft Sans Serif"/>
          <w:sz w:val="20"/>
        </w:rPr>
      </w:pPr>
      <w:r w:rsidRPr="00B9261F">
        <w:rPr>
          <w:rFonts w:ascii="Microsoft Sans Serif" w:hAnsi="Microsoft Sans Serif"/>
          <w:sz w:val="20"/>
        </w:rPr>
        <w:t xml:space="preserve">Olympia, Washington 98504-7890 </w:t>
      </w:r>
    </w:p>
    <w:p w14:paraId="79167109" w14:textId="77777777" w:rsidR="00EF6981" w:rsidRPr="00B9261F" w:rsidRDefault="00EF6981" w:rsidP="00EF6981">
      <w:pPr>
        <w:pStyle w:val="Body"/>
        <w:jc w:val="center"/>
        <w:rPr>
          <w:rFonts w:ascii="Microsoft Sans Serif" w:hAnsi="Microsoft Sans Serif"/>
          <w:sz w:val="20"/>
        </w:rPr>
      </w:pPr>
      <w:r w:rsidRPr="00B9261F">
        <w:rPr>
          <w:rFonts w:ascii="Microsoft Sans Serif" w:hAnsi="Microsoft Sans Serif"/>
          <w:sz w:val="20"/>
        </w:rPr>
        <w:t xml:space="preserve">DOH Consumer Hotline - (800) 525-0127 </w:t>
      </w:r>
    </w:p>
    <w:p w14:paraId="6CFB620C" w14:textId="77777777" w:rsidR="00EC20D7" w:rsidRDefault="00EF6981" w:rsidP="00EF6981">
      <w:r w:rsidRPr="00B9261F">
        <w:rPr>
          <w:rFonts w:ascii="Microsoft Sans Serif" w:hAnsi="Microsoft Sans Serif"/>
          <w:sz w:val="20"/>
        </w:rPr>
        <w:t>Health Profession Licensing - (360) 236 - 4700</w:t>
      </w:r>
    </w:p>
    <w:sectPr w:rsidR="00EC20D7" w:rsidSect="00EF698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981"/>
    <w:rsid w:val="004A135D"/>
    <w:rsid w:val="00593A20"/>
    <w:rsid w:val="00E842DD"/>
    <w:rsid w:val="00EC20D7"/>
    <w:rsid w:val="00E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BEF67"/>
  <w14:defaultImageDpi w14:val="300"/>
  <w15:docId w15:val="{3BDA7358-9096-BA4A-BC03-48641EE9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8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F6981"/>
    <w:pPr>
      <w:widowControl w:val="0"/>
      <w:autoSpaceDE w:val="0"/>
      <w:autoSpaceDN w:val="0"/>
      <w:adjustRightInd w:val="0"/>
      <w:spacing w:line="240" w:lineRule="atLeast"/>
    </w:pPr>
    <w:rPr>
      <w:rFonts w:ascii="Times New Roman" w:eastAsia="Times New Roman" w:hAnsi="Times New Roman" w:cs="Times New Roman"/>
      <w:noProof/>
      <w:color w:val="000000"/>
      <w:szCs w:val="20"/>
    </w:rPr>
  </w:style>
  <w:style w:type="character" w:styleId="Strong">
    <w:name w:val="Strong"/>
    <w:basedOn w:val="DefaultParagraphFont"/>
    <w:uiPriority w:val="22"/>
    <w:qFormat/>
    <w:rsid w:val="00593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68113">
      <w:bodyDiv w:val="1"/>
      <w:marLeft w:val="0"/>
      <w:marRight w:val="0"/>
      <w:marTop w:val="0"/>
      <w:marBottom w:val="0"/>
      <w:divBdr>
        <w:top w:val="none" w:sz="0" w:space="0" w:color="auto"/>
        <w:left w:val="none" w:sz="0" w:space="0" w:color="auto"/>
        <w:bottom w:val="none" w:sz="0" w:space="0" w:color="auto"/>
        <w:right w:val="none" w:sz="0" w:space="0" w:color="auto"/>
      </w:divBdr>
    </w:div>
    <w:div w:id="1813017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1831</Words>
  <Characters>10437</Characters>
  <Application>Microsoft Office Word</Application>
  <DocSecurity>0</DocSecurity>
  <Lines>86</Lines>
  <Paragraphs>24</Paragraphs>
  <ScaleCrop>false</ScaleCrop>
  <Company>The Counseling Collaborative</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Barrows</dc:creator>
  <cp:keywords/>
  <dc:description/>
  <cp:lastModifiedBy>Colleen Barrows</cp:lastModifiedBy>
  <cp:revision>3</cp:revision>
  <dcterms:created xsi:type="dcterms:W3CDTF">2020-04-17T12:58:00Z</dcterms:created>
  <dcterms:modified xsi:type="dcterms:W3CDTF">2021-08-03T19:06:00Z</dcterms:modified>
</cp:coreProperties>
</file>